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56" w:rsidRPr="00927973" w:rsidRDefault="00927973" w:rsidP="00927973">
      <w:pPr>
        <w:pStyle w:val="Nagwek1"/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927973">
        <w:rPr>
          <w:b/>
          <w:sz w:val="24"/>
        </w:rPr>
        <w:t>Zarządzenie nr 13</w:t>
      </w:r>
    </w:p>
    <w:p w:rsidR="00927973" w:rsidRPr="00927973" w:rsidRDefault="00FF3E56" w:rsidP="00927973">
      <w:pPr>
        <w:pStyle w:val="Nagwek1"/>
        <w:spacing w:line="360" w:lineRule="auto"/>
        <w:jc w:val="center"/>
        <w:rPr>
          <w:b/>
          <w:sz w:val="24"/>
        </w:rPr>
      </w:pPr>
      <w:r w:rsidRPr="00927973">
        <w:rPr>
          <w:b/>
          <w:sz w:val="24"/>
        </w:rPr>
        <w:t xml:space="preserve">Rektora Akademii Sztuk Pięknych im. </w:t>
      </w:r>
      <w:r w:rsidR="00927973" w:rsidRPr="00927973">
        <w:rPr>
          <w:b/>
          <w:sz w:val="24"/>
        </w:rPr>
        <w:t xml:space="preserve">Jana Matejki w Krakowie </w:t>
      </w:r>
      <w:r w:rsidR="00927973" w:rsidRPr="00927973">
        <w:rPr>
          <w:b/>
          <w:sz w:val="24"/>
        </w:rPr>
        <w:br/>
        <w:t>z dnia 28</w:t>
      </w:r>
      <w:r w:rsidRPr="00927973">
        <w:rPr>
          <w:b/>
          <w:sz w:val="24"/>
        </w:rPr>
        <w:t xml:space="preserve"> </w:t>
      </w:r>
      <w:r w:rsidR="00AB1897" w:rsidRPr="00927973">
        <w:rPr>
          <w:b/>
          <w:sz w:val="24"/>
        </w:rPr>
        <w:t>stycznia</w:t>
      </w:r>
      <w:r w:rsidRPr="00927973">
        <w:rPr>
          <w:b/>
          <w:sz w:val="24"/>
        </w:rPr>
        <w:t xml:space="preserve"> 20</w:t>
      </w:r>
      <w:r w:rsidR="00AB1897" w:rsidRPr="00927973">
        <w:rPr>
          <w:b/>
          <w:sz w:val="24"/>
        </w:rPr>
        <w:t>20</w:t>
      </w:r>
      <w:r w:rsidRPr="00927973">
        <w:rPr>
          <w:b/>
          <w:sz w:val="24"/>
        </w:rPr>
        <w:t xml:space="preserve"> r.</w:t>
      </w:r>
    </w:p>
    <w:p w:rsidR="00FF3E56" w:rsidRPr="00927973" w:rsidRDefault="00927973" w:rsidP="00927973">
      <w:pPr>
        <w:pStyle w:val="Nagwek1"/>
        <w:spacing w:line="360" w:lineRule="auto"/>
        <w:jc w:val="center"/>
        <w:rPr>
          <w:b/>
          <w:sz w:val="24"/>
        </w:rPr>
      </w:pPr>
      <w:proofErr w:type="gramStart"/>
      <w:r w:rsidRPr="00927973">
        <w:rPr>
          <w:b/>
          <w:sz w:val="24"/>
        </w:rPr>
        <w:t>w</w:t>
      </w:r>
      <w:proofErr w:type="gramEnd"/>
      <w:r w:rsidRPr="00927973">
        <w:rPr>
          <w:b/>
          <w:sz w:val="24"/>
        </w:rPr>
        <w:t xml:space="preserve"> sprawie </w:t>
      </w:r>
      <w:r w:rsidR="00FF3E56" w:rsidRPr="00927973">
        <w:rPr>
          <w:b/>
          <w:sz w:val="24"/>
        </w:rPr>
        <w:t>zmiany zarządzenia nr 73 Rektora Akademii Sztuk Pięknych im. Jana Matejki w Krakowie z dnia 2 października 2019 r. w sprawie</w:t>
      </w:r>
      <w:r w:rsidR="00FF3E56" w:rsidRPr="00927973">
        <w:rPr>
          <w:sz w:val="24"/>
        </w:rPr>
        <w:t xml:space="preserve"> </w:t>
      </w:r>
      <w:r w:rsidR="00FF3E56" w:rsidRPr="00927973">
        <w:rPr>
          <w:b/>
          <w:sz w:val="24"/>
        </w:rPr>
        <w:t>odpłatności za studia podyplomowe prowadzone w Akademii Sztuk Pięknych im. </w:t>
      </w:r>
      <w:r w:rsidR="00AB1897" w:rsidRPr="00927973">
        <w:rPr>
          <w:b/>
          <w:sz w:val="24"/>
        </w:rPr>
        <w:t>Jana Matejki w </w:t>
      </w:r>
      <w:r w:rsidR="00FF3E56" w:rsidRPr="00927973">
        <w:rPr>
          <w:b/>
          <w:sz w:val="24"/>
        </w:rPr>
        <w:t>Krakowie od roku akademickiego 2019/2020</w:t>
      </w:r>
    </w:p>
    <w:p w:rsidR="00FF3E56" w:rsidRPr="00DD4854" w:rsidRDefault="00FF3E56" w:rsidP="00FF3E56">
      <w:pPr>
        <w:pStyle w:val="Tekstpodstawowy"/>
        <w:spacing w:after="240"/>
        <w:rPr>
          <w:sz w:val="24"/>
        </w:rPr>
      </w:pPr>
    </w:p>
    <w:p w:rsidR="00FF3E56" w:rsidRPr="00DD4854" w:rsidRDefault="00FF3E56" w:rsidP="00927973">
      <w:pPr>
        <w:pStyle w:val="Tekstpodstawowy"/>
        <w:spacing w:after="240" w:line="360" w:lineRule="auto"/>
        <w:rPr>
          <w:iCs/>
          <w:sz w:val="24"/>
        </w:rPr>
      </w:pPr>
      <w:r w:rsidRPr="004A27DF">
        <w:rPr>
          <w:sz w:val="24"/>
        </w:rPr>
        <w:t xml:space="preserve">Na podstawie art. 11 ust. 1 pkt 2, oraz art. 163 ust. 2 </w:t>
      </w:r>
      <w:r w:rsidRPr="004A27DF">
        <w:rPr>
          <w:iCs/>
          <w:sz w:val="24"/>
        </w:rPr>
        <w:t xml:space="preserve">ustawy z dnia 20 lipca 2018 roku – Prawo o szkolnictwie wyższym i nauce (Dz. U. </w:t>
      </w:r>
      <w:proofErr w:type="gramStart"/>
      <w:r w:rsidRPr="004A27DF">
        <w:rPr>
          <w:iCs/>
          <w:sz w:val="24"/>
        </w:rPr>
        <w:t>z</w:t>
      </w:r>
      <w:proofErr w:type="gramEnd"/>
      <w:r w:rsidRPr="004A27DF">
        <w:rPr>
          <w:iCs/>
          <w:sz w:val="24"/>
        </w:rPr>
        <w:t xml:space="preserve"> 201</w:t>
      </w:r>
      <w:r>
        <w:rPr>
          <w:iCs/>
          <w:sz w:val="24"/>
        </w:rPr>
        <w:t>8</w:t>
      </w:r>
      <w:r w:rsidRPr="004A27DF">
        <w:rPr>
          <w:iCs/>
          <w:sz w:val="24"/>
        </w:rPr>
        <w:t xml:space="preserve"> r., poz. 1668 z późn. </w:t>
      </w:r>
      <w:proofErr w:type="gramStart"/>
      <w:r w:rsidRPr="004A27DF">
        <w:rPr>
          <w:iCs/>
          <w:sz w:val="24"/>
        </w:rPr>
        <w:t>zm</w:t>
      </w:r>
      <w:proofErr w:type="gramEnd"/>
      <w:r w:rsidRPr="004A27DF">
        <w:rPr>
          <w:iCs/>
          <w:sz w:val="24"/>
        </w:rPr>
        <w:t>.), zwanej dalej ustawą, zarządzam co następuje:</w:t>
      </w:r>
    </w:p>
    <w:p w:rsidR="00FF3E56" w:rsidRDefault="00FF3E56" w:rsidP="00927973">
      <w:pPr>
        <w:pStyle w:val="Tekstpodstawowy"/>
        <w:spacing w:line="360" w:lineRule="auto"/>
        <w:jc w:val="center"/>
        <w:rPr>
          <w:sz w:val="24"/>
        </w:rPr>
      </w:pPr>
      <w:r w:rsidRPr="00DD4854">
        <w:rPr>
          <w:sz w:val="24"/>
        </w:rPr>
        <w:t>§ 1</w:t>
      </w:r>
    </w:p>
    <w:p w:rsidR="00AB1897" w:rsidRDefault="00FF3E56" w:rsidP="00927973">
      <w:pPr>
        <w:pStyle w:val="Tekstpodstawowy"/>
        <w:spacing w:line="360" w:lineRule="auto"/>
        <w:rPr>
          <w:sz w:val="24"/>
        </w:rPr>
      </w:pPr>
      <w:r>
        <w:rPr>
          <w:sz w:val="24"/>
        </w:rPr>
        <w:t>W zarządzeniu nr 73 Rektora A</w:t>
      </w:r>
      <w:r w:rsidR="00AB1897">
        <w:rPr>
          <w:sz w:val="24"/>
        </w:rPr>
        <w:t>kademii Sztuk Pięknych im. Jana Matejki w Krakowie</w:t>
      </w:r>
      <w:r>
        <w:rPr>
          <w:sz w:val="24"/>
        </w:rPr>
        <w:t xml:space="preserve"> z </w:t>
      </w:r>
      <w:r w:rsidR="00AB1897">
        <w:rPr>
          <w:sz w:val="24"/>
        </w:rPr>
        <w:t>dnia 2 </w:t>
      </w:r>
      <w:r>
        <w:rPr>
          <w:sz w:val="24"/>
        </w:rPr>
        <w:t xml:space="preserve">października 2019 r. </w:t>
      </w:r>
      <w:r w:rsidR="00AB1897" w:rsidRPr="00AB1897">
        <w:rPr>
          <w:sz w:val="24"/>
        </w:rPr>
        <w:t>w sprawie odpłatności za studia podyplomowe prowadzone w Akademii Sztuk Pięknych im. Jana Matejki w Krakowie od roku akademickiego 2019/2020</w:t>
      </w:r>
      <w:r w:rsidR="00AB1897">
        <w:rPr>
          <w:sz w:val="24"/>
        </w:rPr>
        <w:t xml:space="preserve"> </w:t>
      </w:r>
      <w:r>
        <w:rPr>
          <w:sz w:val="24"/>
        </w:rPr>
        <w:t>wprowadzam następujące zmiany:</w:t>
      </w:r>
    </w:p>
    <w:p w:rsidR="00FF3E56" w:rsidRDefault="00FF3E56" w:rsidP="00927973">
      <w:pPr>
        <w:pStyle w:val="Tekstpodstawowy"/>
        <w:numPr>
          <w:ilvl w:val="0"/>
          <w:numId w:val="8"/>
        </w:numPr>
        <w:spacing w:line="360" w:lineRule="auto"/>
        <w:ind w:left="284" w:hanging="284"/>
        <w:jc w:val="left"/>
        <w:rPr>
          <w:sz w:val="24"/>
        </w:rPr>
      </w:pPr>
      <w:r>
        <w:rPr>
          <w:sz w:val="24"/>
        </w:rPr>
        <w:t>§ 1 ust. 4 otrzymuje brzmienie:</w:t>
      </w:r>
    </w:p>
    <w:p w:rsidR="00FF3E56" w:rsidRPr="00DD4854" w:rsidRDefault="00FF3E56" w:rsidP="00927973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„4. </w:t>
      </w:r>
      <w:r w:rsidRPr="00DD4854">
        <w:rPr>
          <w:sz w:val="24"/>
        </w:rPr>
        <w:t xml:space="preserve">Opłaty za </w:t>
      </w:r>
      <w:proofErr w:type="gramStart"/>
      <w:r w:rsidRPr="00DD4854">
        <w:rPr>
          <w:sz w:val="24"/>
        </w:rPr>
        <w:t>studia  podyplomowe</w:t>
      </w:r>
      <w:proofErr w:type="gramEnd"/>
      <w:r w:rsidRPr="00DD4854">
        <w:rPr>
          <w:sz w:val="24"/>
        </w:rPr>
        <w:t xml:space="preserve"> w zakresie </w:t>
      </w:r>
      <w:r>
        <w:rPr>
          <w:sz w:val="24"/>
        </w:rPr>
        <w:t>edukacji plastycznej</w:t>
      </w:r>
      <w:r w:rsidRPr="00DD4854">
        <w:rPr>
          <w:sz w:val="24"/>
        </w:rPr>
        <w:t xml:space="preserve"> wynoszą:</w:t>
      </w:r>
    </w:p>
    <w:p w:rsidR="00FF3E56" w:rsidRPr="00DD4854" w:rsidRDefault="00FF3E56" w:rsidP="00927973">
      <w:pPr>
        <w:numPr>
          <w:ilvl w:val="0"/>
          <w:numId w:val="1"/>
        </w:numPr>
        <w:tabs>
          <w:tab w:val="left" w:pos="3402"/>
        </w:tabs>
        <w:spacing w:line="360" w:lineRule="auto"/>
        <w:jc w:val="both"/>
      </w:pPr>
      <w:proofErr w:type="gramStart"/>
      <w:r>
        <w:t>za</w:t>
      </w:r>
      <w:proofErr w:type="gramEnd"/>
      <w:r>
        <w:t xml:space="preserve"> I rok studiów</w:t>
      </w:r>
      <w:r>
        <w:tab/>
        <w:t>3 400,00 zł (semestr – 1 7</w:t>
      </w:r>
      <w:r w:rsidRPr="00DD4854">
        <w:t>00,00 zł)</w:t>
      </w:r>
    </w:p>
    <w:p w:rsidR="00FF3E56" w:rsidRDefault="00FF3E56" w:rsidP="00927973">
      <w:pPr>
        <w:numPr>
          <w:ilvl w:val="0"/>
          <w:numId w:val="1"/>
        </w:numPr>
        <w:tabs>
          <w:tab w:val="left" w:pos="3402"/>
          <w:tab w:val="left" w:pos="3544"/>
        </w:tabs>
        <w:spacing w:line="360" w:lineRule="auto"/>
        <w:jc w:val="both"/>
      </w:pPr>
      <w:proofErr w:type="gramStart"/>
      <w:r>
        <w:t>za</w:t>
      </w:r>
      <w:proofErr w:type="gramEnd"/>
      <w:r>
        <w:t xml:space="preserve"> 3 semestr studiów </w:t>
      </w:r>
      <w:r>
        <w:tab/>
        <w:t>1 7</w:t>
      </w:r>
      <w:r w:rsidRPr="00DD4854">
        <w:t>00,00 zł</w:t>
      </w:r>
      <w:r>
        <w:t>”</w:t>
      </w:r>
    </w:p>
    <w:p w:rsidR="00FF3E56" w:rsidRPr="00DD4854" w:rsidRDefault="00AB1897" w:rsidP="00927973">
      <w:pPr>
        <w:pStyle w:val="Akapitzlist"/>
        <w:numPr>
          <w:ilvl w:val="0"/>
          <w:numId w:val="8"/>
        </w:numPr>
        <w:tabs>
          <w:tab w:val="left" w:pos="3402"/>
          <w:tab w:val="left" w:pos="3544"/>
        </w:tabs>
        <w:spacing w:line="360" w:lineRule="auto"/>
        <w:ind w:left="284" w:hanging="284"/>
        <w:jc w:val="both"/>
      </w:pPr>
      <w:r>
        <w:t>Pozostałe zapisy zarządzenia pozostają bez zmian.</w:t>
      </w:r>
    </w:p>
    <w:p w:rsidR="00FF3E56" w:rsidRDefault="00FF3E56" w:rsidP="00927973">
      <w:pPr>
        <w:pStyle w:val="Akapitzlist"/>
        <w:spacing w:line="360" w:lineRule="auto"/>
        <w:ind w:left="284"/>
      </w:pPr>
    </w:p>
    <w:p w:rsidR="00FF3E56" w:rsidRPr="00DD4854" w:rsidRDefault="00FF3E56" w:rsidP="00927973">
      <w:pPr>
        <w:spacing w:line="360" w:lineRule="auto"/>
        <w:jc w:val="center"/>
      </w:pPr>
      <w:r w:rsidRPr="00DD4854">
        <w:t xml:space="preserve">§ </w:t>
      </w:r>
      <w:r>
        <w:t>2</w:t>
      </w:r>
    </w:p>
    <w:p w:rsidR="00FF3E56" w:rsidRPr="00DD4854" w:rsidRDefault="00FF3E56" w:rsidP="00927973">
      <w:pPr>
        <w:widowControl w:val="0"/>
        <w:spacing w:after="240" w:line="360" w:lineRule="auto"/>
      </w:pPr>
      <w:r w:rsidRPr="00DD4854">
        <w:t>Zarządzenie wchodzi w życie z dniem podpisania</w:t>
      </w:r>
      <w:r>
        <w:t>.</w:t>
      </w:r>
    </w:p>
    <w:p w:rsidR="00FF3E56" w:rsidRPr="00DD4854" w:rsidRDefault="00FF3E56" w:rsidP="00FF3E56"/>
    <w:p w:rsidR="008C392B" w:rsidRDefault="008C392B"/>
    <w:sectPr w:rsidR="008C392B" w:rsidSect="00927973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22" w:rsidRDefault="004E7D22">
      <w:r>
        <w:separator/>
      </w:r>
    </w:p>
  </w:endnote>
  <w:endnote w:type="continuationSeparator" w:id="0">
    <w:p w:rsidR="004E7D22" w:rsidRDefault="004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C7" w:rsidRDefault="004E7D22">
    <w:pPr>
      <w:pStyle w:val="Stopka"/>
      <w:jc w:val="right"/>
    </w:pPr>
  </w:p>
  <w:p w:rsidR="00C168C7" w:rsidRDefault="004E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22" w:rsidRDefault="004E7D22">
      <w:r>
        <w:separator/>
      </w:r>
    </w:p>
  </w:footnote>
  <w:footnote w:type="continuationSeparator" w:id="0">
    <w:p w:rsidR="004E7D22" w:rsidRDefault="004E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CD6"/>
    <w:multiLevelType w:val="hybridMultilevel"/>
    <w:tmpl w:val="0A14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03E4"/>
    <w:multiLevelType w:val="hybridMultilevel"/>
    <w:tmpl w:val="024A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1CE"/>
    <w:multiLevelType w:val="hybridMultilevel"/>
    <w:tmpl w:val="1342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2109"/>
    <w:multiLevelType w:val="hybridMultilevel"/>
    <w:tmpl w:val="1820CBB2"/>
    <w:lvl w:ilvl="0" w:tplc="487E70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E64C3A"/>
    <w:multiLevelType w:val="multilevel"/>
    <w:tmpl w:val="ABA6A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4A73D1"/>
    <w:multiLevelType w:val="multilevel"/>
    <w:tmpl w:val="7A686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34018B"/>
    <w:multiLevelType w:val="hybridMultilevel"/>
    <w:tmpl w:val="DC2A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05B2"/>
    <w:multiLevelType w:val="hybridMultilevel"/>
    <w:tmpl w:val="80FCA6E0"/>
    <w:lvl w:ilvl="0" w:tplc="7D1AC4B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6"/>
    <w:rsid w:val="004E7D22"/>
    <w:rsid w:val="008C392B"/>
    <w:rsid w:val="00927973"/>
    <w:rsid w:val="00AB1897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A86C"/>
  <w15:chartTrackingRefBased/>
  <w15:docId w15:val="{0047E20C-DB23-4E92-8BE0-9E688A96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E5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E5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3E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3E5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Mroziak</dc:creator>
  <cp:keywords/>
  <dc:description/>
  <cp:lastModifiedBy>Paulina Badowska</cp:lastModifiedBy>
  <cp:revision>2</cp:revision>
  <dcterms:created xsi:type="dcterms:W3CDTF">2020-01-28T15:38:00Z</dcterms:created>
  <dcterms:modified xsi:type="dcterms:W3CDTF">2020-01-28T15:38:00Z</dcterms:modified>
</cp:coreProperties>
</file>