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EB" w:rsidRPr="008C51EB" w:rsidRDefault="008C51EB" w:rsidP="008C5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C51EB">
        <w:rPr>
          <w:rFonts w:ascii="Times New Roman" w:hAnsi="Times New Roman"/>
          <w:b/>
          <w:sz w:val="24"/>
          <w:szCs w:val="24"/>
        </w:rPr>
        <w:t xml:space="preserve">Zarządzenie Nr 24 </w:t>
      </w:r>
    </w:p>
    <w:p w:rsidR="007E7F77" w:rsidRPr="008C51EB" w:rsidRDefault="007E7F77" w:rsidP="008C51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1EB">
        <w:rPr>
          <w:rFonts w:ascii="Times New Roman" w:hAnsi="Times New Roman"/>
          <w:b/>
          <w:bCs/>
          <w:iCs/>
          <w:sz w:val="24"/>
          <w:szCs w:val="24"/>
        </w:rPr>
        <w:t xml:space="preserve">Rektora Akademii Sztuk Pięknych im. Jana Matejki w Krakowie </w:t>
      </w:r>
    </w:p>
    <w:p w:rsidR="008C51EB" w:rsidRPr="008C51EB" w:rsidRDefault="007E7F77" w:rsidP="008C51EB">
      <w:pPr>
        <w:pStyle w:val="Domylnyteks"/>
        <w:spacing w:line="276" w:lineRule="auto"/>
        <w:jc w:val="center"/>
        <w:rPr>
          <w:b/>
          <w:bCs/>
          <w:iCs/>
        </w:rPr>
      </w:pPr>
      <w:r w:rsidRPr="008C51EB">
        <w:rPr>
          <w:b/>
          <w:bCs/>
          <w:iCs/>
        </w:rPr>
        <w:t xml:space="preserve">z </w:t>
      </w:r>
      <w:proofErr w:type="gramStart"/>
      <w:r w:rsidRPr="008C51EB">
        <w:rPr>
          <w:b/>
          <w:bCs/>
          <w:iCs/>
        </w:rPr>
        <w:t xml:space="preserve">dnia </w:t>
      </w:r>
      <w:r w:rsidR="008C51EB" w:rsidRPr="008C51EB">
        <w:rPr>
          <w:b/>
          <w:bCs/>
          <w:iCs/>
        </w:rPr>
        <w:t xml:space="preserve">24 </w:t>
      </w:r>
      <w:r w:rsidRPr="008C51EB">
        <w:rPr>
          <w:b/>
          <w:bCs/>
          <w:iCs/>
        </w:rPr>
        <w:t xml:space="preserve"> lutego</w:t>
      </w:r>
      <w:proofErr w:type="gramEnd"/>
      <w:r w:rsidRPr="008C51EB">
        <w:rPr>
          <w:b/>
          <w:bCs/>
          <w:iCs/>
        </w:rPr>
        <w:t xml:space="preserve"> 2020 r. </w:t>
      </w:r>
      <w:r w:rsidR="008C51EB" w:rsidRPr="008C51EB">
        <w:rPr>
          <w:b/>
          <w:bCs/>
          <w:iCs/>
        </w:rPr>
        <w:t xml:space="preserve"> </w:t>
      </w:r>
    </w:p>
    <w:p w:rsidR="007E7F77" w:rsidRPr="008C51EB" w:rsidRDefault="007E7F77" w:rsidP="008C51EB">
      <w:pPr>
        <w:pStyle w:val="Domylnyteks"/>
        <w:spacing w:line="276" w:lineRule="auto"/>
        <w:jc w:val="center"/>
        <w:rPr>
          <w:b/>
          <w:bCs/>
          <w:iCs/>
        </w:rPr>
      </w:pPr>
      <w:proofErr w:type="gramStart"/>
      <w:r w:rsidRPr="008C51EB">
        <w:rPr>
          <w:b/>
          <w:bCs/>
          <w:iCs/>
        </w:rPr>
        <w:t>w</w:t>
      </w:r>
      <w:proofErr w:type="gramEnd"/>
      <w:r w:rsidRPr="008C51EB">
        <w:rPr>
          <w:b/>
          <w:bCs/>
          <w:iCs/>
        </w:rPr>
        <w:t xml:space="preserve"> sprawie przeprowadzenia inwentaryzacji okresowej w </w:t>
      </w:r>
      <w:r w:rsidR="00A3412C" w:rsidRPr="008C51EB">
        <w:rPr>
          <w:b/>
          <w:bCs/>
          <w:iCs/>
        </w:rPr>
        <w:t>Muzeum ASP</w:t>
      </w:r>
      <w:r w:rsidR="00134766" w:rsidRPr="008C51EB">
        <w:rPr>
          <w:b/>
          <w:bCs/>
          <w:iCs/>
        </w:rPr>
        <w:t xml:space="preserve"> w </w:t>
      </w:r>
      <w:r w:rsidRPr="008C51EB">
        <w:rPr>
          <w:b/>
          <w:bCs/>
          <w:iCs/>
        </w:rPr>
        <w:t>Krakowie.</w:t>
      </w:r>
    </w:p>
    <w:p w:rsidR="008C51EB" w:rsidRPr="008C51EB" w:rsidRDefault="008C51EB" w:rsidP="008C51EB">
      <w:pPr>
        <w:pStyle w:val="Domylnyteks"/>
        <w:jc w:val="center"/>
        <w:rPr>
          <w:b/>
          <w:bCs/>
          <w:iCs/>
        </w:rPr>
      </w:pPr>
    </w:p>
    <w:p w:rsidR="007E7F77" w:rsidRPr="008C51EB" w:rsidRDefault="007E7F77" w:rsidP="00310113">
      <w:pPr>
        <w:tabs>
          <w:tab w:val="left" w:pos="6946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 xml:space="preserve">Na podstawie art. 23 ust. 2 pkt 2 i 10 ustawy z dnia 20 lipca 2018 r. Prawo </w:t>
      </w:r>
      <w:r w:rsidRPr="008C51EB">
        <w:rPr>
          <w:rFonts w:ascii="Times New Roman" w:hAnsi="Times New Roman"/>
          <w:sz w:val="24"/>
          <w:szCs w:val="24"/>
        </w:rPr>
        <w:br/>
        <w:t xml:space="preserve">o szkolnictwie wyższym i </w:t>
      </w:r>
      <w:proofErr w:type="gramStart"/>
      <w:r w:rsidRPr="008C51EB">
        <w:rPr>
          <w:rFonts w:ascii="Times New Roman" w:hAnsi="Times New Roman"/>
          <w:sz w:val="24"/>
          <w:szCs w:val="24"/>
        </w:rPr>
        <w:t>nauce  (</w:t>
      </w:r>
      <w:r w:rsidRPr="008C51EB">
        <w:rPr>
          <w:rFonts w:ascii="Times New Roman" w:hAnsi="Times New Roman"/>
          <w:bCs/>
          <w:sz w:val="24"/>
          <w:szCs w:val="24"/>
        </w:rPr>
        <w:t>tekst</w:t>
      </w:r>
      <w:proofErr w:type="gramEnd"/>
      <w:r w:rsidRPr="008C51EB">
        <w:rPr>
          <w:rFonts w:ascii="Times New Roman" w:hAnsi="Times New Roman"/>
          <w:bCs/>
          <w:sz w:val="24"/>
          <w:szCs w:val="24"/>
        </w:rPr>
        <w:t xml:space="preserve"> jednolity Dz. U. z 2020 r. poz. 85) oraz </w:t>
      </w:r>
      <w:r w:rsidRPr="008C51EB">
        <w:rPr>
          <w:rFonts w:ascii="Times New Roman" w:hAnsi="Times New Roman"/>
          <w:sz w:val="24"/>
          <w:szCs w:val="24"/>
        </w:rPr>
        <w:t xml:space="preserve">art. 26 i art. 27 ustawy z dnia 29 września 1994 r. o </w:t>
      </w:r>
      <w:proofErr w:type="gramStart"/>
      <w:r w:rsidRPr="008C51EB">
        <w:rPr>
          <w:rFonts w:ascii="Times New Roman" w:hAnsi="Times New Roman"/>
          <w:sz w:val="24"/>
          <w:szCs w:val="24"/>
        </w:rPr>
        <w:t>rachunkowości  (tekst</w:t>
      </w:r>
      <w:proofErr w:type="gramEnd"/>
      <w:r w:rsidRPr="008C51EB">
        <w:rPr>
          <w:rFonts w:ascii="Times New Roman" w:hAnsi="Times New Roman"/>
          <w:sz w:val="24"/>
          <w:szCs w:val="24"/>
        </w:rPr>
        <w:t xml:space="preserve"> jednolity Dz.U. </w:t>
      </w:r>
      <w:proofErr w:type="gramStart"/>
      <w:r w:rsidRPr="008C51EB">
        <w:rPr>
          <w:rFonts w:ascii="Times New Roman" w:hAnsi="Times New Roman"/>
          <w:sz w:val="24"/>
          <w:szCs w:val="24"/>
        </w:rPr>
        <w:t>z</w:t>
      </w:r>
      <w:proofErr w:type="gramEnd"/>
      <w:r w:rsidRPr="008C51EB">
        <w:rPr>
          <w:rFonts w:ascii="Times New Roman" w:hAnsi="Times New Roman"/>
          <w:sz w:val="24"/>
          <w:szCs w:val="24"/>
        </w:rPr>
        <w:t xml:space="preserve"> 2019 r. poz. 351 z późniejszymi zmianami), 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8C51EB">
        <w:rPr>
          <w:rFonts w:ascii="Times New Roman" w:hAnsi="Times New Roman"/>
          <w:sz w:val="24"/>
          <w:szCs w:val="24"/>
        </w:rPr>
        <w:t>r</w:t>
      </w:r>
      <w:proofErr w:type="gramEnd"/>
      <w:r w:rsidRPr="008C51EB">
        <w:rPr>
          <w:rFonts w:ascii="Times New Roman" w:hAnsi="Times New Roman"/>
          <w:sz w:val="24"/>
          <w:szCs w:val="24"/>
        </w:rPr>
        <w:t>. (z późniejszymi zmianami) w sprawie wprowadzenia Instrukcji inwentaryzacyjnej składników majątku Akademii Sztuk Pięknych im. Jana Matejki w Krakowie zarządzam co następuje:</w:t>
      </w:r>
    </w:p>
    <w:p w:rsidR="007E7F77" w:rsidRPr="008C51EB" w:rsidRDefault="007E7F77" w:rsidP="008C5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>§ 1</w:t>
      </w:r>
    </w:p>
    <w:p w:rsidR="007E7F77" w:rsidRPr="008C51EB" w:rsidRDefault="007E7F77" w:rsidP="00A3412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 xml:space="preserve">Przeprowadzić inwentaryzację okresową metodą spisu z natury w </w:t>
      </w:r>
      <w:r w:rsidR="00A3412C" w:rsidRPr="008C51EB">
        <w:rPr>
          <w:rFonts w:ascii="Times New Roman" w:hAnsi="Times New Roman"/>
          <w:sz w:val="24"/>
          <w:szCs w:val="24"/>
        </w:rPr>
        <w:t>Muzeum ASP w K</w:t>
      </w:r>
      <w:r w:rsidRPr="008C51EB">
        <w:rPr>
          <w:rFonts w:ascii="Times New Roman" w:hAnsi="Times New Roman"/>
          <w:sz w:val="24"/>
          <w:szCs w:val="24"/>
        </w:rPr>
        <w:t xml:space="preserve">rakowie, </w:t>
      </w:r>
      <w:r w:rsidR="00A3412C" w:rsidRPr="008C51EB">
        <w:rPr>
          <w:rFonts w:ascii="Times New Roman" w:hAnsi="Times New Roman"/>
          <w:sz w:val="24"/>
          <w:szCs w:val="24"/>
        </w:rPr>
        <w:t>pl. Matejki 13, inne lokalizacje depozytów</w:t>
      </w:r>
      <w:r w:rsidR="008146AC" w:rsidRPr="008C51EB">
        <w:rPr>
          <w:rFonts w:ascii="Times New Roman" w:hAnsi="Times New Roman"/>
          <w:sz w:val="24"/>
          <w:szCs w:val="24"/>
        </w:rPr>
        <w:t>.</w:t>
      </w:r>
    </w:p>
    <w:p w:rsidR="007E7F77" w:rsidRPr="008C51EB" w:rsidRDefault="007E7F77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 xml:space="preserve">Powołuję </w:t>
      </w:r>
      <w:r w:rsidR="0071003F" w:rsidRPr="008C51EB">
        <w:rPr>
          <w:rFonts w:ascii="Times New Roman" w:hAnsi="Times New Roman"/>
          <w:sz w:val="24"/>
          <w:szCs w:val="24"/>
        </w:rPr>
        <w:t>zespół spisowy</w:t>
      </w:r>
      <w:r w:rsidRPr="008C51EB">
        <w:rPr>
          <w:rFonts w:ascii="Times New Roman" w:hAnsi="Times New Roman"/>
          <w:sz w:val="24"/>
          <w:szCs w:val="24"/>
        </w:rPr>
        <w:t xml:space="preserve"> do przeprowadzenia inwentaryzacji:</w:t>
      </w:r>
    </w:p>
    <w:p w:rsidR="007E7F77" w:rsidRPr="008C51EB" w:rsidRDefault="007E7F77" w:rsidP="00891DB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 xml:space="preserve">Przewodniczący </w:t>
      </w:r>
      <w:r w:rsidRPr="008C51EB">
        <w:rPr>
          <w:rFonts w:ascii="Times New Roman" w:hAnsi="Times New Roman"/>
          <w:b/>
          <w:sz w:val="24"/>
          <w:szCs w:val="24"/>
        </w:rPr>
        <w:t xml:space="preserve">– </w:t>
      </w:r>
      <w:r w:rsidR="00E90B8F" w:rsidRPr="008C51EB">
        <w:rPr>
          <w:rFonts w:ascii="Times New Roman" w:hAnsi="Times New Roman"/>
          <w:b/>
          <w:sz w:val="24"/>
          <w:szCs w:val="24"/>
        </w:rPr>
        <w:t>Robert Makarski</w:t>
      </w:r>
    </w:p>
    <w:p w:rsidR="00CC63AD" w:rsidRPr="008C51EB" w:rsidRDefault="007E7F77" w:rsidP="009A1589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1EB">
        <w:rPr>
          <w:rFonts w:ascii="Times New Roman" w:hAnsi="Times New Roman"/>
          <w:sz w:val="24"/>
          <w:szCs w:val="24"/>
        </w:rPr>
        <w:t xml:space="preserve">Członek </w:t>
      </w:r>
      <w:r w:rsidRPr="008C51EB">
        <w:rPr>
          <w:rFonts w:ascii="Times New Roman" w:hAnsi="Times New Roman"/>
          <w:b/>
          <w:sz w:val="24"/>
          <w:szCs w:val="24"/>
        </w:rPr>
        <w:t xml:space="preserve">– </w:t>
      </w:r>
      <w:r w:rsidR="00E90B8F" w:rsidRPr="008C51EB">
        <w:rPr>
          <w:rFonts w:ascii="Times New Roman" w:hAnsi="Times New Roman"/>
          <w:b/>
          <w:sz w:val="24"/>
          <w:szCs w:val="24"/>
        </w:rPr>
        <w:t xml:space="preserve"> Krzysztof</w:t>
      </w:r>
      <w:proofErr w:type="gramEnd"/>
      <w:r w:rsidR="00E90B8F" w:rsidRPr="008C51EB">
        <w:rPr>
          <w:rFonts w:ascii="Times New Roman" w:hAnsi="Times New Roman"/>
          <w:b/>
          <w:sz w:val="24"/>
          <w:szCs w:val="24"/>
        </w:rPr>
        <w:t xml:space="preserve"> Król</w:t>
      </w:r>
    </w:p>
    <w:p w:rsidR="007E7F77" w:rsidRPr="008C51EB" w:rsidRDefault="007E7F77" w:rsidP="009A1589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C51EB">
        <w:rPr>
          <w:rFonts w:ascii="Times New Roman" w:hAnsi="Times New Roman"/>
          <w:sz w:val="24"/>
          <w:szCs w:val="24"/>
        </w:rPr>
        <w:t>w</w:t>
      </w:r>
      <w:proofErr w:type="gramEnd"/>
      <w:r w:rsidRPr="008C51EB">
        <w:rPr>
          <w:rFonts w:ascii="Times New Roman" w:hAnsi="Times New Roman"/>
          <w:sz w:val="24"/>
          <w:szCs w:val="24"/>
        </w:rPr>
        <w:t xml:space="preserve"> obecności osoby odpowiedzialnej </w:t>
      </w:r>
      <w:r w:rsidR="00CC63AD" w:rsidRPr="008C51EB">
        <w:rPr>
          <w:rFonts w:ascii="Times New Roman" w:hAnsi="Times New Roman"/>
          <w:sz w:val="24"/>
          <w:szCs w:val="24"/>
        </w:rPr>
        <w:t xml:space="preserve">materialnie </w:t>
      </w:r>
      <w:r w:rsidR="00A3412C" w:rsidRPr="008C51EB">
        <w:rPr>
          <w:rFonts w:ascii="Times New Roman" w:hAnsi="Times New Roman"/>
          <w:sz w:val="24"/>
          <w:szCs w:val="24"/>
        </w:rPr>
        <w:t>–</w:t>
      </w:r>
      <w:r w:rsidR="00CC63AD" w:rsidRPr="008C51EB">
        <w:rPr>
          <w:rFonts w:ascii="Times New Roman" w:hAnsi="Times New Roman"/>
          <w:sz w:val="24"/>
          <w:szCs w:val="24"/>
        </w:rPr>
        <w:t xml:space="preserve"> </w:t>
      </w:r>
      <w:r w:rsidR="00A3412C" w:rsidRPr="008C51EB">
        <w:rPr>
          <w:rFonts w:ascii="Times New Roman" w:hAnsi="Times New Roman"/>
          <w:b/>
          <w:sz w:val="24"/>
          <w:szCs w:val="24"/>
        </w:rPr>
        <w:t>Małgorzata Sokołowska</w:t>
      </w:r>
      <w:r w:rsidR="000E0BA2" w:rsidRPr="008C51EB">
        <w:rPr>
          <w:rFonts w:ascii="Times New Roman" w:hAnsi="Times New Roman"/>
          <w:b/>
          <w:sz w:val="24"/>
          <w:szCs w:val="24"/>
        </w:rPr>
        <w:t xml:space="preserve">. </w:t>
      </w:r>
    </w:p>
    <w:p w:rsidR="007E7F77" w:rsidRPr="008C51EB" w:rsidRDefault="007E7F77" w:rsidP="009A158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>Rodzaj składników majątku objętych spisem:</w:t>
      </w:r>
      <w:r w:rsidRPr="008C51EB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8C51EB">
        <w:rPr>
          <w:rFonts w:ascii="Times New Roman" w:hAnsi="Times New Roman"/>
          <w:b/>
          <w:sz w:val="24"/>
          <w:szCs w:val="24"/>
        </w:rPr>
        <w:t xml:space="preserve">zbiory </w:t>
      </w:r>
      <w:r w:rsidR="003A2E17" w:rsidRPr="008C51EB">
        <w:rPr>
          <w:rFonts w:ascii="Times New Roman" w:hAnsi="Times New Roman"/>
          <w:b/>
          <w:sz w:val="24"/>
          <w:szCs w:val="24"/>
        </w:rPr>
        <w:t>Muzeum</w:t>
      </w:r>
      <w:r w:rsidRPr="008C51EB">
        <w:rPr>
          <w:rFonts w:ascii="Times New Roman" w:hAnsi="Times New Roman"/>
          <w:b/>
          <w:sz w:val="24"/>
          <w:szCs w:val="24"/>
        </w:rPr>
        <w:t>.</w:t>
      </w:r>
    </w:p>
    <w:p w:rsidR="007E7F77" w:rsidRPr="008C51EB" w:rsidRDefault="007E7F77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>Inwentaryzację należy przeprowadzić według stanu ewidencyjnego na dzień 1</w:t>
      </w:r>
      <w:r w:rsidR="00CC63AD" w:rsidRPr="008C51EB">
        <w:rPr>
          <w:rFonts w:ascii="Times New Roman" w:hAnsi="Times New Roman"/>
          <w:sz w:val="24"/>
          <w:szCs w:val="24"/>
        </w:rPr>
        <w:t>7</w:t>
      </w:r>
      <w:r w:rsidRPr="008C51EB">
        <w:rPr>
          <w:rFonts w:ascii="Times New Roman" w:hAnsi="Times New Roman"/>
          <w:sz w:val="24"/>
          <w:szCs w:val="24"/>
        </w:rPr>
        <w:t xml:space="preserve"> lutego 2020 r., w terminie od dnia </w:t>
      </w:r>
      <w:r w:rsidR="001011CC" w:rsidRPr="008C51EB">
        <w:rPr>
          <w:rFonts w:ascii="Times New Roman" w:hAnsi="Times New Roman"/>
          <w:sz w:val="24"/>
          <w:szCs w:val="24"/>
        </w:rPr>
        <w:t>25</w:t>
      </w:r>
      <w:r w:rsidRPr="008C51EB">
        <w:rPr>
          <w:rFonts w:ascii="Times New Roman" w:hAnsi="Times New Roman"/>
          <w:sz w:val="24"/>
          <w:szCs w:val="24"/>
        </w:rPr>
        <w:t xml:space="preserve"> lutego 2020 r. do dnia </w:t>
      </w:r>
      <w:r w:rsidR="001011CC" w:rsidRPr="008C51EB">
        <w:rPr>
          <w:rFonts w:ascii="Times New Roman" w:hAnsi="Times New Roman"/>
          <w:sz w:val="24"/>
          <w:szCs w:val="24"/>
        </w:rPr>
        <w:t>6</w:t>
      </w:r>
      <w:r w:rsidRPr="008C51EB">
        <w:rPr>
          <w:rFonts w:ascii="Times New Roman" w:hAnsi="Times New Roman"/>
          <w:sz w:val="24"/>
          <w:szCs w:val="24"/>
        </w:rPr>
        <w:t xml:space="preserve"> </w:t>
      </w:r>
      <w:r w:rsidR="001011CC" w:rsidRPr="008C51EB">
        <w:rPr>
          <w:rFonts w:ascii="Times New Roman" w:hAnsi="Times New Roman"/>
          <w:sz w:val="24"/>
          <w:szCs w:val="24"/>
        </w:rPr>
        <w:t>marca</w:t>
      </w:r>
      <w:r w:rsidRPr="008C51EB">
        <w:rPr>
          <w:rFonts w:ascii="Times New Roman" w:hAnsi="Times New Roman"/>
          <w:sz w:val="24"/>
          <w:szCs w:val="24"/>
        </w:rPr>
        <w:t xml:space="preserve"> 2020 r.</w:t>
      </w:r>
    </w:p>
    <w:p w:rsidR="007E7F77" w:rsidRPr="008C51EB" w:rsidRDefault="007E7F77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>Osoby powołane na członków komisji zobowiązane są do rzetelnego i prawidłowego przeprowadzenia inwentaryzacji zgodnie z obowiązującymi przepisami.</w:t>
      </w:r>
    </w:p>
    <w:p w:rsidR="007E7F77" w:rsidRPr="008C51EB" w:rsidRDefault="007E7F77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>Przeprowadzenie inwentaryzacji powinno być potwierdzone odpowiednimi protokołami w formie pisemnej.</w:t>
      </w:r>
    </w:p>
    <w:p w:rsidR="007E7F77" w:rsidRPr="008C51EB" w:rsidRDefault="007E7F77" w:rsidP="00F432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E7F77" w:rsidRPr="008C51EB" w:rsidRDefault="007E7F77" w:rsidP="008C51EB">
      <w:pPr>
        <w:spacing w:after="0"/>
        <w:rPr>
          <w:rFonts w:ascii="Times New Roman" w:hAnsi="Times New Roman"/>
          <w:sz w:val="24"/>
          <w:szCs w:val="24"/>
        </w:rPr>
      </w:pPr>
    </w:p>
    <w:p w:rsidR="007E7F77" w:rsidRPr="008C51EB" w:rsidRDefault="007E7F77" w:rsidP="008C5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>§ 2</w:t>
      </w:r>
    </w:p>
    <w:p w:rsidR="007E7F77" w:rsidRPr="008C51EB" w:rsidRDefault="007E7F77" w:rsidP="00F4323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C51EB">
        <w:rPr>
          <w:rFonts w:ascii="Times New Roman" w:hAnsi="Times New Roman"/>
          <w:sz w:val="24"/>
          <w:szCs w:val="24"/>
        </w:rPr>
        <w:t>Zarządzenie wchodzi w życie z dniem podpisania.</w:t>
      </w:r>
      <w:bookmarkEnd w:id="0"/>
    </w:p>
    <w:sectPr w:rsidR="007E7F77" w:rsidRPr="008C51EB" w:rsidSect="0058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22" w:rsidRDefault="00E94D22" w:rsidP="009A1589">
      <w:pPr>
        <w:spacing w:after="0" w:line="240" w:lineRule="auto"/>
      </w:pPr>
      <w:r>
        <w:separator/>
      </w:r>
    </w:p>
  </w:endnote>
  <w:endnote w:type="continuationSeparator" w:id="0">
    <w:p w:rsidR="00E94D22" w:rsidRDefault="00E94D22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22" w:rsidRDefault="00E94D22" w:rsidP="009A1589">
      <w:pPr>
        <w:spacing w:after="0" w:line="240" w:lineRule="auto"/>
      </w:pPr>
      <w:r>
        <w:separator/>
      </w:r>
    </w:p>
  </w:footnote>
  <w:footnote w:type="continuationSeparator" w:id="0">
    <w:p w:rsidR="00E94D22" w:rsidRDefault="00E94D22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0427A"/>
    <w:rsid w:val="000316F2"/>
    <w:rsid w:val="00033589"/>
    <w:rsid w:val="00035586"/>
    <w:rsid w:val="00046571"/>
    <w:rsid w:val="00074025"/>
    <w:rsid w:val="0009202F"/>
    <w:rsid w:val="000A4B6F"/>
    <w:rsid w:val="000B0536"/>
    <w:rsid w:val="000B2AE8"/>
    <w:rsid w:val="000E0BA2"/>
    <w:rsid w:val="000E64CF"/>
    <w:rsid w:val="000F17D1"/>
    <w:rsid w:val="000F7FDA"/>
    <w:rsid w:val="001011CC"/>
    <w:rsid w:val="00103884"/>
    <w:rsid w:val="00104892"/>
    <w:rsid w:val="00132ED2"/>
    <w:rsid w:val="00134766"/>
    <w:rsid w:val="00137344"/>
    <w:rsid w:val="00147A1B"/>
    <w:rsid w:val="0015178E"/>
    <w:rsid w:val="0015704D"/>
    <w:rsid w:val="00173AED"/>
    <w:rsid w:val="00183302"/>
    <w:rsid w:val="00185D20"/>
    <w:rsid w:val="00187992"/>
    <w:rsid w:val="001E6D83"/>
    <w:rsid w:val="001F47FA"/>
    <w:rsid w:val="00200E5F"/>
    <w:rsid w:val="00201910"/>
    <w:rsid w:val="00202F0F"/>
    <w:rsid w:val="00227C6E"/>
    <w:rsid w:val="00231D9E"/>
    <w:rsid w:val="0023301C"/>
    <w:rsid w:val="002A215E"/>
    <w:rsid w:val="002A68F5"/>
    <w:rsid w:val="002B365A"/>
    <w:rsid w:val="002C3081"/>
    <w:rsid w:val="002C4C51"/>
    <w:rsid w:val="002F486F"/>
    <w:rsid w:val="00310113"/>
    <w:rsid w:val="00372998"/>
    <w:rsid w:val="00387F43"/>
    <w:rsid w:val="00393AED"/>
    <w:rsid w:val="00396522"/>
    <w:rsid w:val="003A2E17"/>
    <w:rsid w:val="003B2751"/>
    <w:rsid w:val="003C0111"/>
    <w:rsid w:val="003C0B70"/>
    <w:rsid w:val="003C2042"/>
    <w:rsid w:val="003D2256"/>
    <w:rsid w:val="003E452B"/>
    <w:rsid w:val="004210FB"/>
    <w:rsid w:val="00434BF5"/>
    <w:rsid w:val="0044631B"/>
    <w:rsid w:val="00462BC4"/>
    <w:rsid w:val="004B007C"/>
    <w:rsid w:val="004C18C6"/>
    <w:rsid w:val="004D695D"/>
    <w:rsid w:val="004E4E9A"/>
    <w:rsid w:val="004F42AA"/>
    <w:rsid w:val="00500EC1"/>
    <w:rsid w:val="00504475"/>
    <w:rsid w:val="00504A19"/>
    <w:rsid w:val="005428D4"/>
    <w:rsid w:val="0054354C"/>
    <w:rsid w:val="00551307"/>
    <w:rsid w:val="00572081"/>
    <w:rsid w:val="00574419"/>
    <w:rsid w:val="0058335A"/>
    <w:rsid w:val="0058426B"/>
    <w:rsid w:val="005844C2"/>
    <w:rsid w:val="00597CE2"/>
    <w:rsid w:val="005B210B"/>
    <w:rsid w:val="005C0E2C"/>
    <w:rsid w:val="005F3826"/>
    <w:rsid w:val="00605569"/>
    <w:rsid w:val="006201EE"/>
    <w:rsid w:val="0067272B"/>
    <w:rsid w:val="006765C1"/>
    <w:rsid w:val="00690AA0"/>
    <w:rsid w:val="00695C97"/>
    <w:rsid w:val="006C7D3E"/>
    <w:rsid w:val="006F4BFB"/>
    <w:rsid w:val="0071003F"/>
    <w:rsid w:val="00715C56"/>
    <w:rsid w:val="007218BF"/>
    <w:rsid w:val="007807D9"/>
    <w:rsid w:val="00796860"/>
    <w:rsid w:val="00796878"/>
    <w:rsid w:val="007A3B9B"/>
    <w:rsid w:val="007B328A"/>
    <w:rsid w:val="007E1E48"/>
    <w:rsid w:val="007E7F77"/>
    <w:rsid w:val="007F5605"/>
    <w:rsid w:val="0081386C"/>
    <w:rsid w:val="008146AC"/>
    <w:rsid w:val="00856A6A"/>
    <w:rsid w:val="00860BE7"/>
    <w:rsid w:val="00891DBB"/>
    <w:rsid w:val="008C51EB"/>
    <w:rsid w:val="008C6285"/>
    <w:rsid w:val="008C6B98"/>
    <w:rsid w:val="008D5134"/>
    <w:rsid w:val="008E0CAC"/>
    <w:rsid w:val="009227AE"/>
    <w:rsid w:val="009236B0"/>
    <w:rsid w:val="00972A7E"/>
    <w:rsid w:val="00973FCB"/>
    <w:rsid w:val="0097762A"/>
    <w:rsid w:val="009842ED"/>
    <w:rsid w:val="009A1589"/>
    <w:rsid w:val="009E4909"/>
    <w:rsid w:val="00A02B74"/>
    <w:rsid w:val="00A03E37"/>
    <w:rsid w:val="00A167D0"/>
    <w:rsid w:val="00A31F0B"/>
    <w:rsid w:val="00A3412C"/>
    <w:rsid w:val="00A736C3"/>
    <w:rsid w:val="00A74F54"/>
    <w:rsid w:val="00A80864"/>
    <w:rsid w:val="00A82823"/>
    <w:rsid w:val="00A93A5E"/>
    <w:rsid w:val="00A95328"/>
    <w:rsid w:val="00A97602"/>
    <w:rsid w:val="00AD43E9"/>
    <w:rsid w:val="00B07ABF"/>
    <w:rsid w:val="00B2136C"/>
    <w:rsid w:val="00B32784"/>
    <w:rsid w:val="00B45EF9"/>
    <w:rsid w:val="00B55D3C"/>
    <w:rsid w:val="00B72969"/>
    <w:rsid w:val="00B8575A"/>
    <w:rsid w:val="00B96F95"/>
    <w:rsid w:val="00BA2350"/>
    <w:rsid w:val="00BA682D"/>
    <w:rsid w:val="00BF30C6"/>
    <w:rsid w:val="00C3535C"/>
    <w:rsid w:val="00C80096"/>
    <w:rsid w:val="00C865CB"/>
    <w:rsid w:val="00CC5085"/>
    <w:rsid w:val="00CC63AD"/>
    <w:rsid w:val="00CE2F5D"/>
    <w:rsid w:val="00CE6EEA"/>
    <w:rsid w:val="00CE79DB"/>
    <w:rsid w:val="00CF1B7C"/>
    <w:rsid w:val="00CF3BC6"/>
    <w:rsid w:val="00D06899"/>
    <w:rsid w:val="00D2004C"/>
    <w:rsid w:val="00D343B0"/>
    <w:rsid w:val="00D42663"/>
    <w:rsid w:val="00D821E9"/>
    <w:rsid w:val="00D92167"/>
    <w:rsid w:val="00DB192F"/>
    <w:rsid w:val="00DC681A"/>
    <w:rsid w:val="00DD37F6"/>
    <w:rsid w:val="00DE199E"/>
    <w:rsid w:val="00DE420F"/>
    <w:rsid w:val="00E16DD8"/>
    <w:rsid w:val="00E41D43"/>
    <w:rsid w:val="00E53C16"/>
    <w:rsid w:val="00E62B70"/>
    <w:rsid w:val="00E73927"/>
    <w:rsid w:val="00E90B8F"/>
    <w:rsid w:val="00E94D22"/>
    <w:rsid w:val="00EA0DB3"/>
    <w:rsid w:val="00EB7043"/>
    <w:rsid w:val="00EC0286"/>
    <w:rsid w:val="00EC304E"/>
    <w:rsid w:val="00EC395A"/>
    <w:rsid w:val="00F10C60"/>
    <w:rsid w:val="00F26E91"/>
    <w:rsid w:val="00F43236"/>
    <w:rsid w:val="00F552EB"/>
    <w:rsid w:val="00F73B70"/>
    <w:rsid w:val="00FA196C"/>
    <w:rsid w:val="00FA1FD1"/>
    <w:rsid w:val="00FA366F"/>
    <w:rsid w:val="00FB09DC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873E6"/>
  <w15:docId w15:val="{2FD164D4-8FDC-426C-8E75-53641D69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365A"/>
    <w:pPr>
      <w:ind w:left="720"/>
      <w:contextualSpacing/>
    </w:pPr>
  </w:style>
  <w:style w:type="paragraph" w:customStyle="1" w:styleId="Domylnyteks">
    <w:name w:val="Domyślny teks"/>
    <w:uiPriority w:val="99"/>
    <w:rsid w:val="002B36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CE6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0E64C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15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15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Wojciech Sękara</dc:creator>
  <cp:lastModifiedBy>Paulina Badowska</cp:lastModifiedBy>
  <cp:revision>7</cp:revision>
  <cp:lastPrinted>2019-05-28T08:36:00Z</cp:lastPrinted>
  <dcterms:created xsi:type="dcterms:W3CDTF">2020-02-18T08:45:00Z</dcterms:created>
  <dcterms:modified xsi:type="dcterms:W3CDTF">2020-02-24T14:37:00Z</dcterms:modified>
</cp:coreProperties>
</file>