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8A" w:rsidRDefault="00D16E8A" w:rsidP="00D16E8A">
      <w:pPr>
        <w:rPr>
          <w:b/>
          <w:szCs w:val="24"/>
        </w:rPr>
      </w:pPr>
    </w:p>
    <w:p w:rsidR="00E07F4E" w:rsidRPr="002442B0" w:rsidRDefault="009477C5" w:rsidP="00CB5828">
      <w:pPr>
        <w:jc w:val="center"/>
        <w:rPr>
          <w:b/>
          <w:szCs w:val="24"/>
        </w:rPr>
      </w:pPr>
      <w:r>
        <w:rPr>
          <w:b/>
          <w:szCs w:val="24"/>
        </w:rPr>
        <w:t>Zarządzenie nr 17</w:t>
      </w:r>
    </w:p>
    <w:p w:rsidR="00E07F4E" w:rsidRPr="002442B0" w:rsidRDefault="00E07F4E" w:rsidP="0078736E">
      <w:pPr>
        <w:ind w:firstLine="708"/>
        <w:jc w:val="center"/>
        <w:rPr>
          <w:b/>
          <w:szCs w:val="24"/>
        </w:rPr>
      </w:pPr>
      <w:r w:rsidRPr="002442B0">
        <w:rPr>
          <w:b/>
          <w:szCs w:val="24"/>
        </w:rPr>
        <w:t xml:space="preserve">Rektora Akademii Sztuk Pięknych </w:t>
      </w:r>
      <w:r w:rsidR="0078736E" w:rsidRPr="002442B0">
        <w:rPr>
          <w:b/>
          <w:szCs w:val="24"/>
        </w:rPr>
        <w:t xml:space="preserve">im. Jana Matejki </w:t>
      </w:r>
      <w:r w:rsidRPr="002442B0">
        <w:rPr>
          <w:b/>
          <w:szCs w:val="24"/>
        </w:rPr>
        <w:t>w Krakowie</w:t>
      </w:r>
    </w:p>
    <w:p w:rsidR="00E07F4E" w:rsidRDefault="0073609E" w:rsidP="0078736E">
      <w:pPr>
        <w:jc w:val="center"/>
        <w:rPr>
          <w:b/>
          <w:szCs w:val="24"/>
        </w:rPr>
      </w:pPr>
      <w:proofErr w:type="gramStart"/>
      <w:r w:rsidRPr="002442B0">
        <w:rPr>
          <w:b/>
          <w:szCs w:val="24"/>
        </w:rPr>
        <w:t>z</w:t>
      </w:r>
      <w:proofErr w:type="gramEnd"/>
      <w:r w:rsidRPr="002442B0">
        <w:rPr>
          <w:b/>
          <w:szCs w:val="24"/>
        </w:rPr>
        <w:t xml:space="preserve"> dnia</w:t>
      </w:r>
      <w:r w:rsidR="009477C5">
        <w:rPr>
          <w:b/>
          <w:szCs w:val="24"/>
        </w:rPr>
        <w:t xml:space="preserve"> 12</w:t>
      </w:r>
      <w:r w:rsidR="00D93419">
        <w:rPr>
          <w:b/>
          <w:szCs w:val="24"/>
        </w:rPr>
        <w:t xml:space="preserve"> lutego 2020</w:t>
      </w:r>
      <w:r w:rsidR="00CB5828" w:rsidRPr="002442B0">
        <w:rPr>
          <w:b/>
          <w:szCs w:val="24"/>
        </w:rPr>
        <w:t xml:space="preserve"> r.</w:t>
      </w:r>
    </w:p>
    <w:p w:rsidR="00E07F4E" w:rsidRPr="009477C5" w:rsidRDefault="009477C5" w:rsidP="009477C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w</w:t>
      </w:r>
      <w:proofErr w:type="gramEnd"/>
      <w:r>
        <w:rPr>
          <w:b/>
          <w:szCs w:val="24"/>
        </w:rPr>
        <w:t xml:space="preserve"> sprawie konsultacji dla kandydatów na studia w Akademii Sztuk Pięknych im. Jana Matejki w Krakowie </w:t>
      </w:r>
      <w:bookmarkStart w:id="0" w:name="_GoBack"/>
      <w:bookmarkEnd w:id="0"/>
    </w:p>
    <w:p w:rsidR="002442B0" w:rsidRDefault="002442B0" w:rsidP="002442B0">
      <w:pPr>
        <w:pStyle w:val="Tekstpodstawowy3"/>
        <w:jc w:val="both"/>
        <w:rPr>
          <w:b w:val="0"/>
          <w:bCs/>
          <w:szCs w:val="24"/>
        </w:rPr>
      </w:pPr>
    </w:p>
    <w:p w:rsidR="006A6A97" w:rsidRDefault="006A6A97" w:rsidP="002442B0">
      <w:pPr>
        <w:pStyle w:val="Tekstpodstawowy3"/>
        <w:jc w:val="both"/>
        <w:rPr>
          <w:b w:val="0"/>
          <w:bCs/>
          <w:szCs w:val="24"/>
        </w:rPr>
      </w:pPr>
    </w:p>
    <w:p w:rsidR="002442B0" w:rsidRPr="000F7147" w:rsidRDefault="002442B0" w:rsidP="002442B0">
      <w:pPr>
        <w:pStyle w:val="Tekstpodstawowy3"/>
        <w:jc w:val="both"/>
        <w:rPr>
          <w:b w:val="0"/>
          <w:bCs/>
          <w:szCs w:val="24"/>
        </w:rPr>
      </w:pPr>
      <w:r w:rsidRPr="000F7147">
        <w:rPr>
          <w:b w:val="0"/>
          <w:bCs/>
          <w:szCs w:val="24"/>
        </w:rPr>
        <w:t xml:space="preserve">Na podstawie art. </w:t>
      </w:r>
      <w:r w:rsidR="0035691E">
        <w:rPr>
          <w:b w:val="0"/>
          <w:bCs/>
          <w:szCs w:val="24"/>
        </w:rPr>
        <w:t>23</w:t>
      </w:r>
      <w:r w:rsidRPr="000F7147">
        <w:rPr>
          <w:b w:val="0"/>
          <w:bCs/>
          <w:szCs w:val="24"/>
        </w:rPr>
        <w:t xml:space="preserve"> ust. </w:t>
      </w:r>
      <w:r w:rsidR="0035691E">
        <w:rPr>
          <w:b w:val="0"/>
          <w:bCs/>
          <w:szCs w:val="24"/>
        </w:rPr>
        <w:t>1</w:t>
      </w:r>
      <w:r w:rsidRPr="000F7147">
        <w:rPr>
          <w:b w:val="0"/>
          <w:bCs/>
          <w:szCs w:val="24"/>
        </w:rPr>
        <w:t xml:space="preserve"> ustawy z dnia </w:t>
      </w:r>
      <w:r w:rsidR="0035691E">
        <w:rPr>
          <w:b w:val="0"/>
          <w:bCs/>
          <w:szCs w:val="24"/>
        </w:rPr>
        <w:t>20</w:t>
      </w:r>
      <w:r w:rsidRPr="000F7147">
        <w:rPr>
          <w:b w:val="0"/>
          <w:bCs/>
          <w:szCs w:val="24"/>
        </w:rPr>
        <w:t xml:space="preserve"> lipca 20</w:t>
      </w:r>
      <w:r w:rsidR="0035691E">
        <w:rPr>
          <w:b w:val="0"/>
          <w:bCs/>
          <w:szCs w:val="24"/>
        </w:rPr>
        <w:t>18</w:t>
      </w:r>
      <w:r w:rsidRPr="000F7147">
        <w:rPr>
          <w:b w:val="0"/>
          <w:bCs/>
          <w:szCs w:val="24"/>
        </w:rPr>
        <w:t xml:space="preserve"> roku – Prawo o szkolnictwie </w:t>
      </w:r>
      <w:r w:rsidRPr="00251AB0">
        <w:rPr>
          <w:b w:val="0"/>
          <w:bCs/>
          <w:szCs w:val="24"/>
        </w:rPr>
        <w:t>wyższym</w:t>
      </w:r>
      <w:r w:rsidR="0035691E">
        <w:rPr>
          <w:b w:val="0"/>
          <w:bCs/>
          <w:szCs w:val="24"/>
        </w:rPr>
        <w:t xml:space="preserve"> i nauce</w:t>
      </w:r>
      <w:r w:rsidRPr="00251AB0">
        <w:rPr>
          <w:b w:val="0"/>
          <w:bCs/>
          <w:szCs w:val="24"/>
        </w:rPr>
        <w:t xml:space="preserve"> </w:t>
      </w:r>
      <w:r w:rsidR="006A6A97" w:rsidRPr="006A6A97">
        <w:rPr>
          <w:b w:val="0"/>
        </w:rPr>
        <w:t xml:space="preserve">(t. j. Dz. U. </w:t>
      </w:r>
      <w:proofErr w:type="gramStart"/>
      <w:r w:rsidR="006A6A97" w:rsidRPr="006A6A97">
        <w:rPr>
          <w:b w:val="0"/>
        </w:rPr>
        <w:t>z</w:t>
      </w:r>
      <w:proofErr w:type="gramEnd"/>
      <w:r w:rsidR="006A6A97" w:rsidRPr="006A6A97">
        <w:rPr>
          <w:b w:val="0"/>
        </w:rPr>
        <w:t xml:space="preserve"> </w:t>
      </w:r>
      <w:r w:rsidR="00D93419">
        <w:rPr>
          <w:b w:val="0"/>
        </w:rPr>
        <w:t>2020</w:t>
      </w:r>
      <w:r w:rsidR="006A6A97" w:rsidRPr="006A6A97">
        <w:rPr>
          <w:b w:val="0"/>
        </w:rPr>
        <w:t xml:space="preserve"> r. poz. </w:t>
      </w:r>
      <w:r w:rsidR="00D93419">
        <w:rPr>
          <w:b w:val="0"/>
        </w:rPr>
        <w:t>85</w:t>
      </w:r>
      <w:r w:rsidR="006A6A97" w:rsidRPr="006A6A97">
        <w:rPr>
          <w:b w:val="0"/>
        </w:rPr>
        <w:t>)</w:t>
      </w:r>
      <w:r w:rsidRPr="00251AB0">
        <w:rPr>
          <w:b w:val="0"/>
          <w:bCs/>
          <w:szCs w:val="24"/>
        </w:rPr>
        <w:t>,</w:t>
      </w:r>
      <w:r w:rsidRPr="000F7147">
        <w:rPr>
          <w:b w:val="0"/>
          <w:bCs/>
          <w:szCs w:val="24"/>
        </w:rPr>
        <w:t xml:space="preserve"> ustalam co następuje: </w:t>
      </w:r>
    </w:p>
    <w:p w:rsidR="002442B0" w:rsidRDefault="002442B0" w:rsidP="002442B0">
      <w:pPr>
        <w:pStyle w:val="Lista2"/>
        <w:numPr>
          <w:ilvl w:val="0"/>
          <w:numId w:val="0"/>
        </w:numPr>
        <w:tabs>
          <w:tab w:val="left" w:pos="708"/>
        </w:tabs>
        <w:spacing w:after="240"/>
        <w:jc w:val="center"/>
        <w:rPr>
          <w:bCs/>
          <w:sz w:val="24"/>
          <w:szCs w:val="24"/>
        </w:rPr>
      </w:pPr>
    </w:p>
    <w:p w:rsidR="00E07F4E" w:rsidRPr="002442B0" w:rsidRDefault="002442B0" w:rsidP="006A6A97">
      <w:pPr>
        <w:pStyle w:val="Lista2"/>
        <w:numPr>
          <w:ilvl w:val="0"/>
          <w:numId w:val="0"/>
        </w:numPr>
        <w:tabs>
          <w:tab w:val="left" w:pos="708"/>
        </w:tabs>
        <w:jc w:val="center"/>
        <w:rPr>
          <w:bCs/>
          <w:sz w:val="24"/>
          <w:szCs w:val="24"/>
        </w:rPr>
      </w:pPr>
      <w:r w:rsidRPr="00062B18">
        <w:rPr>
          <w:bCs/>
          <w:sz w:val="24"/>
          <w:szCs w:val="24"/>
        </w:rPr>
        <w:t>§ 1</w:t>
      </w:r>
    </w:p>
    <w:p w:rsidR="00E07F4E" w:rsidRDefault="00E07F4E" w:rsidP="0078736E">
      <w:pPr>
        <w:jc w:val="both"/>
        <w:rPr>
          <w:i/>
          <w:szCs w:val="24"/>
        </w:rPr>
      </w:pPr>
      <w:r w:rsidRPr="002442B0">
        <w:rPr>
          <w:szCs w:val="24"/>
        </w:rPr>
        <w:t xml:space="preserve">Wydziały </w:t>
      </w:r>
      <w:r w:rsidR="00E22714" w:rsidRPr="002442B0">
        <w:rPr>
          <w:szCs w:val="24"/>
        </w:rPr>
        <w:t>prowadz</w:t>
      </w:r>
      <w:r w:rsidR="004E0922" w:rsidRPr="002442B0">
        <w:rPr>
          <w:szCs w:val="24"/>
        </w:rPr>
        <w:t>ą</w:t>
      </w:r>
      <w:r w:rsidRPr="002442B0">
        <w:rPr>
          <w:szCs w:val="24"/>
        </w:rPr>
        <w:t xml:space="preserve"> </w:t>
      </w:r>
      <w:r w:rsidR="002442B0">
        <w:rPr>
          <w:szCs w:val="24"/>
        </w:rPr>
        <w:t>konsultacje</w:t>
      </w:r>
      <w:r w:rsidRPr="002442B0">
        <w:rPr>
          <w:szCs w:val="24"/>
        </w:rPr>
        <w:t xml:space="preserve"> dla kandydatów na studia w okres</w:t>
      </w:r>
      <w:r w:rsidR="0073609E" w:rsidRPr="002442B0">
        <w:rPr>
          <w:szCs w:val="24"/>
        </w:rPr>
        <w:t>ie od</w:t>
      </w:r>
      <w:r w:rsidR="0084296F">
        <w:rPr>
          <w:szCs w:val="24"/>
        </w:rPr>
        <w:t xml:space="preserve"> </w:t>
      </w:r>
      <w:r w:rsidR="00685A10">
        <w:rPr>
          <w:szCs w:val="24"/>
        </w:rPr>
        <w:t>1</w:t>
      </w:r>
      <w:r w:rsidR="00D93419">
        <w:rPr>
          <w:szCs w:val="24"/>
        </w:rPr>
        <w:t>8</w:t>
      </w:r>
      <w:r w:rsidR="0073609E" w:rsidRPr="002442B0">
        <w:rPr>
          <w:szCs w:val="24"/>
        </w:rPr>
        <w:t xml:space="preserve"> lutego do</w:t>
      </w:r>
      <w:r w:rsidR="00685A10">
        <w:rPr>
          <w:szCs w:val="24"/>
        </w:rPr>
        <w:t xml:space="preserve"> 2</w:t>
      </w:r>
      <w:r w:rsidR="00D93419">
        <w:rPr>
          <w:szCs w:val="24"/>
        </w:rPr>
        <w:t>3</w:t>
      </w:r>
      <w:r w:rsidR="002442B0">
        <w:rPr>
          <w:szCs w:val="24"/>
        </w:rPr>
        <w:t xml:space="preserve"> </w:t>
      </w:r>
      <w:r w:rsidR="00E22714" w:rsidRPr="002442B0">
        <w:rPr>
          <w:szCs w:val="24"/>
        </w:rPr>
        <w:t>maja</w:t>
      </w:r>
      <w:r w:rsidR="0078736E" w:rsidRPr="002442B0">
        <w:rPr>
          <w:szCs w:val="24"/>
        </w:rPr>
        <w:t xml:space="preserve"> 20</w:t>
      </w:r>
      <w:r w:rsidR="00D93419">
        <w:rPr>
          <w:szCs w:val="24"/>
        </w:rPr>
        <w:t>20</w:t>
      </w:r>
      <w:r w:rsidR="006A6A97">
        <w:rPr>
          <w:szCs w:val="24"/>
        </w:rPr>
        <w:t xml:space="preserve"> roku</w:t>
      </w:r>
      <w:r w:rsidRPr="002442B0">
        <w:rPr>
          <w:szCs w:val="24"/>
        </w:rPr>
        <w:t xml:space="preserve"> </w:t>
      </w:r>
      <w:r w:rsidR="00E22714" w:rsidRPr="002442B0">
        <w:rPr>
          <w:szCs w:val="24"/>
        </w:rPr>
        <w:t>i ogłaszają terminy konsultacji na wydziałowych tablicach ogłoszeń.</w:t>
      </w:r>
      <w:r w:rsidRPr="002442B0">
        <w:rPr>
          <w:szCs w:val="24"/>
        </w:rPr>
        <w:t xml:space="preserve"> </w:t>
      </w:r>
      <w:r w:rsidR="00E22714" w:rsidRPr="002442B0">
        <w:rPr>
          <w:szCs w:val="24"/>
        </w:rPr>
        <w:t>H</w:t>
      </w:r>
      <w:r w:rsidRPr="002442B0">
        <w:rPr>
          <w:szCs w:val="24"/>
        </w:rPr>
        <w:t xml:space="preserve">armonogram konsultacji </w:t>
      </w:r>
      <w:r w:rsidR="00E22714" w:rsidRPr="002442B0">
        <w:rPr>
          <w:szCs w:val="24"/>
        </w:rPr>
        <w:t xml:space="preserve">jest </w:t>
      </w:r>
      <w:r w:rsidRPr="002442B0">
        <w:rPr>
          <w:szCs w:val="24"/>
        </w:rPr>
        <w:t>zamieszczony na stronie</w:t>
      </w:r>
      <w:r w:rsidR="00E22714" w:rsidRPr="002442B0">
        <w:rPr>
          <w:szCs w:val="24"/>
        </w:rPr>
        <w:t xml:space="preserve"> </w:t>
      </w:r>
      <w:r w:rsidR="00E22714" w:rsidRPr="006A6A97">
        <w:rPr>
          <w:szCs w:val="24"/>
        </w:rPr>
        <w:t>internetowej</w:t>
      </w:r>
      <w:r w:rsidRPr="006A6A97">
        <w:rPr>
          <w:szCs w:val="24"/>
        </w:rPr>
        <w:t xml:space="preserve"> </w:t>
      </w:r>
      <w:r w:rsidR="00D93419" w:rsidRPr="00D93419">
        <w:rPr>
          <w:szCs w:val="24"/>
        </w:rPr>
        <w:t>www.</w:t>
      </w:r>
      <w:proofErr w:type="gramStart"/>
      <w:r w:rsidR="00D93419" w:rsidRPr="00D93419">
        <w:rPr>
          <w:szCs w:val="24"/>
        </w:rPr>
        <w:t>asp</w:t>
      </w:r>
      <w:proofErr w:type="gramEnd"/>
      <w:r w:rsidR="00D93419" w:rsidRPr="00D93419">
        <w:rPr>
          <w:szCs w:val="24"/>
        </w:rPr>
        <w:t>.krakow.</w:t>
      </w:r>
      <w:proofErr w:type="gramStart"/>
      <w:r w:rsidR="00D93419" w:rsidRPr="00D93419">
        <w:rPr>
          <w:szCs w:val="24"/>
        </w:rPr>
        <w:t>pl</w:t>
      </w:r>
      <w:proofErr w:type="gramEnd"/>
      <w:r w:rsidR="00D93419">
        <w:rPr>
          <w:i/>
          <w:szCs w:val="24"/>
        </w:rPr>
        <w:t xml:space="preserve"> </w:t>
      </w:r>
      <w:r w:rsidR="002442B0">
        <w:rPr>
          <w:szCs w:val="24"/>
        </w:rPr>
        <w:t>w </w:t>
      </w:r>
      <w:r w:rsidR="00E22714" w:rsidRPr="002442B0">
        <w:rPr>
          <w:szCs w:val="24"/>
        </w:rPr>
        <w:t>zakładce</w:t>
      </w:r>
      <w:r w:rsidR="00775382" w:rsidRPr="002442B0">
        <w:rPr>
          <w:i/>
          <w:szCs w:val="24"/>
        </w:rPr>
        <w:t xml:space="preserve"> </w:t>
      </w:r>
      <w:r w:rsidR="00775382" w:rsidRPr="006A6A97">
        <w:rPr>
          <w:szCs w:val="24"/>
        </w:rPr>
        <w:t>„</w:t>
      </w:r>
      <w:r w:rsidR="00D93419">
        <w:rPr>
          <w:szCs w:val="24"/>
        </w:rPr>
        <w:t>rekrutacja</w:t>
      </w:r>
      <w:r w:rsidR="00775382" w:rsidRPr="006A6A97">
        <w:rPr>
          <w:szCs w:val="24"/>
        </w:rPr>
        <w:t>”.</w:t>
      </w:r>
    </w:p>
    <w:p w:rsidR="002442B0" w:rsidRPr="002442B0" w:rsidRDefault="002442B0" w:rsidP="0078736E">
      <w:pPr>
        <w:jc w:val="both"/>
        <w:rPr>
          <w:szCs w:val="24"/>
        </w:rPr>
      </w:pPr>
    </w:p>
    <w:p w:rsidR="002442B0" w:rsidRPr="002442B0" w:rsidRDefault="002442B0" w:rsidP="006A6A97">
      <w:pPr>
        <w:pStyle w:val="Lista2"/>
        <w:numPr>
          <w:ilvl w:val="0"/>
          <w:numId w:val="0"/>
        </w:numPr>
        <w:tabs>
          <w:tab w:val="left" w:pos="708"/>
        </w:tabs>
        <w:jc w:val="center"/>
        <w:rPr>
          <w:bCs/>
          <w:sz w:val="24"/>
          <w:szCs w:val="24"/>
        </w:rPr>
      </w:pPr>
      <w:r w:rsidRPr="00062B18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2</w:t>
      </w:r>
    </w:p>
    <w:p w:rsidR="00E07F4E" w:rsidRDefault="00E07F4E" w:rsidP="0078736E">
      <w:pPr>
        <w:jc w:val="both"/>
        <w:rPr>
          <w:szCs w:val="24"/>
        </w:rPr>
      </w:pPr>
      <w:r w:rsidRPr="002442B0">
        <w:rPr>
          <w:szCs w:val="24"/>
        </w:rPr>
        <w:t>Konsultacje prowadzone przez pedagogów A</w:t>
      </w:r>
      <w:r w:rsidR="00775382" w:rsidRPr="002442B0">
        <w:rPr>
          <w:szCs w:val="24"/>
        </w:rPr>
        <w:t>SP w Krakowie</w:t>
      </w:r>
      <w:r w:rsidRPr="002442B0">
        <w:rPr>
          <w:szCs w:val="24"/>
        </w:rPr>
        <w:t xml:space="preserve"> nie mają charakteru kursu przygotowawczego. Polegają na omówieniu przyniesionych przez kandydata prac i udzie</w:t>
      </w:r>
      <w:r w:rsidR="00E602D4" w:rsidRPr="002442B0">
        <w:rPr>
          <w:szCs w:val="24"/>
        </w:rPr>
        <w:t>leniu mu wskazówek metodycznych</w:t>
      </w:r>
      <w:r w:rsidR="004E0922" w:rsidRPr="002442B0">
        <w:rPr>
          <w:szCs w:val="24"/>
        </w:rPr>
        <w:t>/</w:t>
      </w:r>
      <w:r w:rsidRPr="002442B0">
        <w:rPr>
          <w:szCs w:val="24"/>
        </w:rPr>
        <w:t xml:space="preserve">warsztatowych ukierunkowujących dalszą pracę. </w:t>
      </w:r>
    </w:p>
    <w:p w:rsidR="002442B0" w:rsidRPr="002442B0" w:rsidRDefault="002442B0" w:rsidP="0078736E">
      <w:pPr>
        <w:jc w:val="both"/>
        <w:rPr>
          <w:szCs w:val="24"/>
        </w:rPr>
      </w:pPr>
    </w:p>
    <w:p w:rsidR="00E07F4E" w:rsidRPr="002442B0" w:rsidRDefault="002442B0" w:rsidP="006A6A97">
      <w:pPr>
        <w:pStyle w:val="Lista2"/>
        <w:numPr>
          <w:ilvl w:val="0"/>
          <w:numId w:val="0"/>
        </w:numPr>
        <w:tabs>
          <w:tab w:val="left" w:pos="708"/>
        </w:tabs>
        <w:jc w:val="center"/>
        <w:rPr>
          <w:bCs/>
          <w:sz w:val="24"/>
          <w:szCs w:val="24"/>
        </w:rPr>
      </w:pPr>
      <w:r w:rsidRPr="00062B18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3</w:t>
      </w:r>
    </w:p>
    <w:p w:rsidR="00E07F4E" w:rsidRDefault="00E07F4E" w:rsidP="0078736E">
      <w:pPr>
        <w:jc w:val="both"/>
        <w:rPr>
          <w:szCs w:val="24"/>
        </w:rPr>
      </w:pPr>
      <w:r w:rsidRPr="002442B0">
        <w:rPr>
          <w:szCs w:val="24"/>
        </w:rPr>
        <w:t xml:space="preserve">Ustalam opłatę za indywidualne spotkanie konsultacyjne w wysokości </w:t>
      </w:r>
      <w:r w:rsidR="002F4061" w:rsidRPr="0084296F">
        <w:rPr>
          <w:szCs w:val="24"/>
        </w:rPr>
        <w:t>50</w:t>
      </w:r>
      <w:r w:rsidRPr="0084296F">
        <w:rPr>
          <w:szCs w:val="24"/>
        </w:rPr>
        <w:t>,00 zł.</w:t>
      </w:r>
      <w:r w:rsidRPr="002442B0">
        <w:rPr>
          <w:szCs w:val="24"/>
        </w:rPr>
        <w:t xml:space="preserve"> Spotkania ogólne prowadzone przez W</w:t>
      </w:r>
      <w:r w:rsidR="005400D2" w:rsidRPr="002442B0">
        <w:rPr>
          <w:szCs w:val="24"/>
        </w:rPr>
        <w:t xml:space="preserve">ydział </w:t>
      </w:r>
      <w:r w:rsidRPr="002442B0">
        <w:rPr>
          <w:szCs w:val="24"/>
        </w:rPr>
        <w:t>F</w:t>
      </w:r>
      <w:r w:rsidR="005400D2" w:rsidRPr="002442B0">
        <w:rPr>
          <w:szCs w:val="24"/>
        </w:rPr>
        <w:t xml:space="preserve">orm </w:t>
      </w:r>
      <w:r w:rsidRPr="002442B0">
        <w:rPr>
          <w:szCs w:val="24"/>
        </w:rPr>
        <w:t>P</w:t>
      </w:r>
      <w:r w:rsidR="005400D2" w:rsidRPr="002442B0">
        <w:rPr>
          <w:szCs w:val="24"/>
        </w:rPr>
        <w:t>rzemysłowych</w:t>
      </w:r>
      <w:r w:rsidRPr="002442B0">
        <w:rPr>
          <w:szCs w:val="24"/>
        </w:rPr>
        <w:t xml:space="preserve"> dla grupy kandydatów, które poprzedzają konsultacje indywidualne, są nieodpłatne.</w:t>
      </w:r>
    </w:p>
    <w:p w:rsidR="002442B0" w:rsidRPr="002442B0" w:rsidRDefault="002442B0" w:rsidP="0078736E">
      <w:pPr>
        <w:jc w:val="both"/>
        <w:rPr>
          <w:szCs w:val="24"/>
        </w:rPr>
      </w:pPr>
    </w:p>
    <w:p w:rsidR="00E07F4E" w:rsidRPr="002442B0" w:rsidRDefault="002442B0" w:rsidP="006A6A97">
      <w:pPr>
        <w:pStyle w:val="Lista2"/>
        <w:numPr>
          <w:ilvl w:val="0"/>
          <w:numId w:val="0"/>
        </w:numPr>
        <w:tabs>
          <w:tab w:val="left" w:pos="708"/>
        </w:tabs>
        <w:jc w:val="center"/>
        <w:rPr>
          <w:bCs/>
          <w:sz w:val="24"/>
          <w:szCs w:val="24"/>
        </w:rPr>
      </w:pPr>
      <w:r w:rsidRPr="00062B18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4</w:t>
      </w:r>
    </w:p>
    <w:p w:rsidR="00E07F4E" w:rsidRDefault="006A6A97" w:rsidP="0078736E">
      <w:pPr>
        <w:jc w:val="both"/>
        <w:rPr>
          <w:szCs w:val="24"/>
        </w:rPr>
      </w:pPr>
      <w:r>
        <w:rPr>
          <w:szCs w:val="24"/>
        </w:rPr>
        <w:t>Opłatę wnosi się na konto ASP</w:t>
      </w:r>
      <w:r w:rsidR="00E22714" w:rsidRPr="002442B0">
        <w:rPr>
          <w:szCs w:val="24"/>
        </w:rPr>
        <w:t xml:space="preserve">: </w:t>
      </w:r>
      <w:r w:rsidR="00E670B3" w:rsidRPr="00E670B3">
        <w:rPr>
          <w:rStyle w:val="Pogrubienie"/>
          <w:b w:val="0"/>
        </w:rPr>
        <w:t>Santander Bank Polska S.A.</w:t>
      </w:r>
      <w:r w:rsidR="00E670B3" w:rsidRPr="00E670B3">
        <w:rPr>
          <w:b/>
        </w:rPr>
        <w:t> </w:t>
      </w:r>
      <w:r w:rsidR="00E670B3" w:rsidRPr="00E670B3">
        <w:rPr>
          <w:rStyle w:val="Pogrubienie"/>
          <w:b w:val="0"/>
        </w:rPr>
        <w:t>45 1500 1487 1214 8005 4502 0000</w:t>
      </w:r>
      <w:r w:rsidR="00E07F4E" w:rsidRPr="00E670B3">
        <w:rPr>
          <w:szCs w:val="24"/>
        </w:rPr>
        <w:t xml:space="preserve">.  </w:t>
      </w:r>
      <w:r w:rsidRPr="00E670B3">
        <w:rPr>
          <w:szCs w:val="24"/>
        </w:rPr>
        <w:t>W</w:t>
      </w:r>
      <w:r>
        <w:rPr>
          <w:szCs w:val="24"/>
        </w:rPr>
        <w:t xml:space="preserve"> tytule przelewu należy wpisać: imię, nazwisko, konsultacje dla kandydatów, nazwa wydziału.</w:t>
      </w:r>
    </w:p>
    <w:p w:rsidR="002442B0" w:rsidRPr="002442B0" w:rsidRDefault="002442B0" w:rsidP="0078736E">
      <w:pPr>
        <w:jc w:val="both"/>
        <w:rPr>
          <w:szCs w:val="24"/>
        </w:rPr>
      </w:pPr>
    </w:p>
    <w:p w:rsidR="00E07F4E" w:rsidRPr="002442B0" w:rsidRDefault="00E07F4E" w:rsidP="006A6A97">
      <w:pPr>
        <w:pStyle w:val="Lista2"/>
        <w:numPr>
          <w:ilvl w:val="0"/>
          <w:numId w:val="0"/>
        </w:numPr>
        <w:tabs>
          <w:tab w:val="left" w:pos="708"/>
        </w:tabs>
        <w:jc w:val="center"/>
        <w:rPr>
          <w:bCs/>
          <w:sz w:val="24"/>
          <w:szCs w:val="24"/>
        </w:rPr>
      </w:pPr>
      <w:r w:rsidRPr="002442B0">
        <w:rPr>
          <w:sz w:val="24"/>
          <w:szCs w:val="24"/>
        </w:rPr>
        <w:t xml:space="preserve"> </w:t>
      </w:r>
      <w:r w:rsidR="002442B0" w:rsidRPr="00062B18">
        <w:rPr>
          <w:bCs/>
          <w:sz w:val="24"/>
          <w:szCs w:val="24"/>
        </w:rPr>
        <w:t xml:space="preserve">§ </w:t>
      </w:r>
      <w:r w:rsidR="002442B0">
        <w:rPr>
          <w:bCs/>
          <w:sz w:val="24"/>
          <w:szCs w:val="24"/>
        </w:rPr>
        <w:t>5</w:t>
      </w:r>
    </w:p>
    <w:p w:rsidR="00E07F4E" w:rsidRDefault="00E07F4E" w:rsidP="0078736E">
      <w:pPr>
        <w:jc w:val="both"/>
        <w:rPr>
          <w:szCs w:val="24"/>
        </w:rPr>
      </w:pPr>
      <w:r w:rsidRPr="002442B0">
        <w:rPr>
          <w:szCs w:val="24"/>
        </w:rPr>
        <w:t xml:space="preserve">Kandydat jest zobowiązany do przedstawienia </w:t>
      </w:r>
      <w:r w:rsidR="004E0922" w:rsidRPr="002442B0">
        <w:rPr>
          <w:szCs w:val="24"/>
        </w:rPr>
        <w:t xml:space="preserve">dowodu wpłaty </w:t>
      </w:r>
      <w:r w:rsidRPr="002442B0">
        <w:rPr>
          <w:szCs w:val="24"/>
        </w:rPr>
        <w:t>prowadzącemu konsultacje.</w:t>
      </w:r>
    </w:p>
    <w:p w:rsidR="002442B0" w:rsidRPr="002442B0" w:rsidRDefault="002442B0" w:rsidP="0078736E">
      <w:pPr>
        <w:jc w:val="both"/>
        <w:rPr>
          <w:szCs w:val="24"/>
        </w:rPr>
      </w:pPr>
    </w:p>
    <w:p w:rsidR="00E07F4E" w:rsidRPr="002442B0" w:rsidRDefault="002442B0" w:rsidP="006A6A97">
      <w:pPr>
        <w:pStyle w:val="Lista2"/>
        <w:numPr>
          <w:ilvl w:val="0"/>
          <w:numId w:val="0"/>
        </w:numPr>
        <w:tabs>
          <w:tab w:val="left" w:pos="708"/>
        </w:tabs>
        <w:jc w:val="center"/>
        <w:rPr>
          <w:bCs/>
          <w:sz w:val="24"/>
          <w:szCs w:val="24"/>
        </w:rPr>
      </w:pPr>
      <w:r w:rsidRPr="00062B18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6</w:t>
      </w:r>
    </w:p>
    <w:p w:rsidR="00E07F4E" w:rsidRDefault="00E07F4E" w:rsidP="0078736E">
      <w:pPr>
        <w:jc w:val="both"/>
        <w:rPr>
          <w:szCs w:val="24"/>
        </w:rPr>
      </w:pPr>
      <w:r w:rsidRPr="00685A10">
        <w:rPr>
          <w:szCs w:val="24"/>
        </w:rPr>
        <w:t>Wydział dysponuje kwotą z opłat wniesionych za konsultacje.</w:t>
      </w:r>
    </w:p>
    <w:p w:rsidR="002442B0" w:rsidRPr="002442B0" w:rsidRDefault="002442B0" w:rsidP="0078736E">
      <w:pPr>
        <w:jc w:val="both"/>
        <w:rPr>
          <w:szCs w:val="24"/>
        </w:rPr>
      </w:pPr>
    </w:p>
    <w:p w:rsidR="00E07F4E" w:rsidRPr="002442B0" w:rsidRDefault="002442B0" w:rsidP="006A6A97">
      <w:pPr>
        <w:pStyle w:val="Lista2"/>
        <w:numPr>
          <w:ilvl w:val="0"/>
          <w:numId w:val="0"/>
        </w:numPr>
        <w:tabs>
          <w:tab w:val="left" w:pos="708"/>
        </w:tabs>
        <w:jc w:val="center"/>
        <w:rPr>
          <w:bCs/>
          <w:sz w:val="24"/>
          <w:szCs w:val="24"/>
        </w:rPr>
      </w:pPr>
      <w:r w:rsidRPr="00062B18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7</w:t>
      </w:r>
    </w:p>
    <w:p w:rsidR="00625B8E" w:rsidRPr="002442B0" w:rsidRDefault="00E07F4E" w:rsidP="0078736E">
      <w:pPr>
        <w:jc w:val="both"/>
        <w:rPr>
          <w:szCs w:val="24"/>
        </w:rPr>
      </w:pPr>
      <w:r w:rsidRPr="002442B0">
        <w:rPr>
          <w:szCs w:val="24"/>
        </w:rPr>
        <w:t xml:space="preserve">Zarządzenie </w:t>
      </w:r>
      <w:r w:rsidR="005103CA" w:rsidRPr="002442B0">
        <w:rPr>
          <w:szCs w:val="24"/>
        </w:rPr>
        <w:t>dotyczy konsultacji prowadzonych</w:t>
      </w:r>
      <w:r w:rsidR="00E22714" w:rsidRPr="002442B0">
        <w:rPr>
          <w:szCs w:val="24"/>
        </w:rPr>
        <w:t xml:space="preserve"> w roku 20</w:t>
      </w:r>
      <w:r w:rsidR="00D93419">
        <w:rPr>
          <w:szCs w:val="24"/>
        </w:rPr>
        <w:t>20</w:t>
      </w:r>
      <w:r w:rsidRPr="002442B0">
        <w:rPr>
          <w:szCs w:val="24"/>
        </w:rPr>
        <w:t>.</w:t>
      </w:r>
    </w:p>
    <w:sectPr w:rsidR="00625B8E" w:rsidRPr="002442B0" w:rsidSect="00CF62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BF6D4D8"/>
    <w:lvl w:ilvl="0">
      <w:start w:val="1"/>
      <w:numFmt w:val="bullet"/>
      <w:pStyle w:val="List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4E"/>
    <w:rsid w:val="000C7501"/>
    <w:rsid w:val="000F573A"/>
    <w:rsid w:val="00196EF6"/>
    <w:rsid w:val="001E6906"/>
    <w:rsid w:val="00210A5A"/>
    <w:rsid w:val="002442B0"/>
    <w:rsid w:val="00251AB0"/>
    <w:rsid w:val="00261456"/>
    <w:rsid w:val="00290AF5"/>
    <w:rsid w:val="002B0350"/>
    <w:rsid w:val="002F4061"/>
    <w:rsid w:val="0031358D"/>
    <w:rsid w:val="0032101A"/>
    <w:rsid w:val="0035691E"/>
    <w:rsid w:val="00495551"/>
    <w:rsid w:val="004E0922"/>
    <w:rsid w:val="005103CA"/>
    <w:rsid w:val="00527B2F"/>
    <w:rsid w:val="005400D2"/>
    <w:rsid w:val="005C28E9"/>
    <w:rsid w:val="005D7889"/>
    <w:rsid w:val="00625B8E"/>
    <w:rsid w:val="00685A10"/>
    <w:rsid w:val="006A6A97"/>
    <w:rsid w:val="0073609E"/>
    <w:rsid w:val="00767B28"/>
    <w:rsid w:val="00775382"/>
    <w:rsid w:val="0078736E"/>
    <w:rsid w:val="007F19CA"/>
    <w:rsid w:val="00814FFF"/>
    <w:rsid w:val="0084296F"/>
    <w:rsid w:val="00892FF1"/>
    <w:rsid w:val="009477C5"/>
    <w:rsid w:val="009B6B6B"/>
    <w:rsid w:val="00A076DE"/>
    <w:rsid w:val="00A371A9"/>
    <w:rsid w:val="00A41F82"/>
    <w:rsid w:val="00AA1A7C"/>
    <w:rsid w:val="00AE6B5E"/>
    <w:rsid w:val="00AF0092"/>
    <w:rsid w:val="00B8002B"/>
    <w:rsid w:val="00C11943"/>
    <w:rsid w:val="00CB5828"/>
    <w:rsid w:val="00CF626C"/>
    <w:rsid w:val="00D16E8A"/>
    <w:rsid w:val="00D22FC3"/>
    <w:rsid w:val="00D55ED1"/>
    <w:rsid w:val="00D712AF"/>
    <w:rsid w:val="00D83ACA"/>
    <w:rsid w:val="00D93419"/>
    <w:rsid w:val="00E07F4E"/>
    <w:rsid w:val="00E22714"/>
    <w:rsid w:val="00E52FB9"/>
    <w:rsid w:val="00E602D4"/>
    <w:rsid w:val="00E670B3"/>
    <w:rsid w:val="00EA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E1E9"/>
  <w15:docId w15:val="{598E0314-CC52-4612-B245-2A34230E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F4E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07F4E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07F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73609E"/>
    <w:rPr>
      <w:color w:val="0000FF"/>
      <w:u w:val="single"/>
    </w:rPr>
  </w:style>
  <w:style w:type="paragraph" w:styleId="Lista2">
    <w:name w:val="List 2"/>
    <w:basedOn w:val="Normalny"/>
    <w:unhideWhenUsed/>
    <w:rsid w:val="002442B0"/>
    <w:pPr>
      <w:numPr>
        <w:numId w:val="1"/>
      </w:numPr>
    </w:pPr>
    <w:rPr>
      <w:sz w:val="20"/>
    </w:rPr>
  </w:style>
  <w:style w:type="paragraph" w:styleId="Tekstpodstawowy3">
    <w:name w:val="Body Text 3"/>
    <w:basedOn w:val="Normalny"/>
    <w:link w:val="Tekstpodstawowy3Znak"/>
    <w:semiHidden/>
    <w:unhideWhenUsed/>
    <w:rsid w:val="002442B0"/>
    <w:rPr>
      <w:b/>
    </w:rPr>
  </w:style>
  <w:style w:type="character" w:customStyle="1" w:styleId="Tekstpodstawowy3Znak">
    <w:name w:val="Tekst podstawowy 3 Znak"/>
    <w:link w:val="Tekstpodstawowy3"/>
    <w:semiHidden/>
    <w:rsid w:val="002442B0"/>
    <w:rPr>
      <w:rFonts w:ascii="Times New Roman" w:eastAsia="Times New Roman" w:hAnsi="Times New Roman"/>
      <w:b/>
      <w:sz w:val="24"/>
    </w:rPr>
  </w:style>
  <w:style w:type="character" w:styleId="Pogrubienie">
    <w:name w:val="Strong"/>
    <w:basedOn w:val="Domylnaczcionkaakapitu"/>
    <w:uiPriority w:val="22"/>
    <w:qFormat/>
    <w:rsid w:val="00E67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Paulina Badowska</cp:lastModifiedBy>
  <cp:revision>2</cp:revision>
  <cp:lastPrinted>2016-02-01T09:54:00Z</cp:lastPrinted>
  <dcterms:created xsi:type="dcterms:W3CDTF">2020-02-12T11:50:00Z</dcterms:created>
  <dcterms:modified xsi:type="dcterms:W3CDTF">2020-02-12T11:50:00Z</dcterms:modified>
</cp:coreProperties>
</file>